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Scheda di progettazione – Modulo didattico</w:t>
      </w:r>
    </w:p>
    <w:p>
      <w:r>
        <w:rPr>
          <w:i/>
          <w:sz w:val="18"/>
        </w:rPr>
        <w:t>E-tivity «Progettare un modulo didattico» (Appendice 1) – da Gerardo Fallani, Tecnologie educative digitali e didattica delle lingue online. Dalla rivoluzione tecnologica all’avvento dell’IA, Atene, Ornimi Editions, 2026. Versione digitale: ital2.org/pubblicazioni/</w:t>
      </w:r>
    </w:p>
    <w:p>
      <w:r>
        <w:t>Nome e cognome: ______________________________     Data: ____________</w:t>
      </w:r>
    </w:p>
    <w:p>
      <w:r>
        <w:t>Compila la scheda di progettazione su due livelli. Ogni cella prevede una scelta motivata: le motivazioni sono il cuore del lavoro.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5953"/>
            <w:gridSpan w:val="2"/>
            <w:shd w:val="clear" w:color="auto" w:fill="EEEEF6"/>
          </w:tcPr>
          <w:p>
            <w:r>
              <w:rPr>
                <w:b/>
              </w:rPr>
              <w:t>LIVELLO MACRO – Il modulo</w:t>
            </w: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Grado di scuola e classe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Profilo linguistico della classe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Setting</w:t>
            </w:r>
          </w:p>
          <w:p>
            <w:r>
              <w:rPr>
                <w:i/>
                <w:color w:val="666666"/>
                <w:sz w:val="18"/>
              </w:rPr>
              <w:t>Integrato / a distanza / misto? Perché? (cfr. § 3.2.3; cfr. anche la tabella di Graham in § 3.2.1)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Obiettivo del modulo</w:t>
            </w:r>
          </w:p>
          <w:p>
            <w:r>
              <w:rPr>
                <w:i/>
                <w:color w:val="666666"/>
                <w:sz w:val="18"/>
              </w:rPr>
              <w:t>Cosa devono saper fare gli apprendenti alla fine?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Metodologia prevalente</w:t>
            </w:r>
          </w:p>
          <w:p>
            <w:r>
              <w:rPr>
                <w:i/>
                <w:color w:val="666666"/>
                <w:sz w:val="18"/>
              </w:rPr>
              <w:t>AC, TBLT, flipped, webquest, PS/PBL, scrittura collaborativa? Perché?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Strumenti e risorse digitali</w:t>
            </w:r>
          </w:p>
          <w:p>
            <w:r>
              <w:rPr>
                <w:i/>
                <w:color w:val="666666"/>
                <w:sz w:val="18"/>
              </w:rPr>
              <w:t>Quali? Perché questi e non altri? (cfr. § 3.3.4, principio tecnologico strumentale)</w:t>
            </w:r>
          </w:p>
        </w:tc>
        <w:tc>
          <w:tcPr>
            <w:tcW w:type="dxa" w:w="5953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5953"/>
            <w:gridSpan w:val="2"/>
            <w:shd w:val="clear" w:color="auto" w:fill="EEEEF6"/>
          </w:tcPr>
          <w:p>
            <w:r>
              <w:rPr>
                <w:b/>
              </w:rPr>
              <w:t>LIVELLO MICRO – Una sessione di lavoro dentro il modulo</w:t>
            </w: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Testo input</w:t>
            </w:r>
          </w:p>
          <w:p>
            <w:r>
              <w:rPr>
                <w:i/>
                <w:color w:val="666666"/>
                <w:sz w:val="18"/>
              </w:rPr>
              <w:t>Tipo (scritto/audio/video) e tema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Livello QCER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Focalizzazione principale</w:t>
            </w:r>
          </w:p>
          <w:p>
            <w:r>
              <w:rPr>
                <w:i/>
                <w:color w:val="666666"/>
                <w:sz w:val="18"/>
              </w:rPr>
              <w:t>Lessico / grammatica / funzioni comunicative / testualità / altro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Preparazione</w:t>
            </w:r>
          </w:p>
          <w:p>
            <w:r>
              <w:rPr>
                <w:i/>
                <w:color w:val="666666"/>
                <w:sz w:val="18"/>
              </w:rPr>
              <w:t>Quali attività? Con quale strumento?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Contatto con il testo</w:t>
            </w:r>
          </w:p>
          <w:p>
            <w:r>
              <w:rPr>
                <w:i/>
                <w:color w:val="666666"/>
                <w:sz w:val="18"/>
              </w:rPr>
              <w:t>Quali attività? Con quale strumento?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Focalizzazione</w:t>
            </w:r>
          </w:p>
          <w:p>
            <w:r>
              <w:rPr>
                <w:i/>
                <w:color w:val="666666"/>
                <w:sz w:val="18"/>
              </w:rPr>
              <w:t>Quali attività? Con quale strumento?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spacing w:after="40"/>
            </w:pPr>
            <w:r>
              <w:rPr>
                <w:b/>
              </w:rPr>
              <w:t>Uscita comunicativa</w:t>
            </w:r>
          </w:p>
          <w:p>
            <w:r>
              <w:rPr>
                <w:i/>
                <w:color w:val="666666"/>
                <w:sz w:val="18"/>
              </w:rPr>
              <w:t>Quale produzione? Orale/scritta? Con quale strumento?</w:t>
            </w:r>
          </w:p>
        </w:tc>
        <w:tc>
          <w:tcPr>
            <w:tcW w:type="dxa" w:w="5953"/>
          </w:tcPr>
          <w:p>
            <w:r/>
          </w:p>
        </w:tc>
      </w:tr>
    </w:tbl>
    <w:p/>
    <w:p>
      <w:r>
        <w:rPr>
          <w:b/>
        </w:rPr>
        <w:t xml:space="preserve">In alternativa, per il livello micro: </w:t>
      </w:r>
      <w:r>
        <w:t>usa il prompt UDD dell’esercitazione 2 per generare una prima versione della sessione, quindi incollala nella scheda e annota cosa modificheresti e perché.</w:t>
      </w:r>
    </w:p>
    <w:p>
      <w:pPr>
        <w:pStyle w:val="Heading2"/>
      </w:pPr>
      <w:r>
        <w:t>Autoriflessione sul processo (mezza pagina circa)</w:t>
      </w:r>
    </w:p>
    <w:p>
      <w:pPr>
        <w:pStyle w:val="ListBullet"/>
      </w:pPr>
      <w:r>
        <w:t>Quale vincolo del contesto scelto ha influenzato di più le tue scelte?</w:t>
      </w:r>
    </w:p>
    <w:p>
      <w:pPr>
        <w:pStyle w:val="ListBullet"/>
      </w:pPr>
      <w:r>
        <w:t>Dove hai sentito il bisogno di informazioni o competenze che ancora non hai?</w:t>
      </w:r>
    </w:p>
    <w:p>
      <w:pPr>
        <w:pStyle w:val="ListBullet"/>
      </w:pPr>
      <w:r>
        <w:t>Qual è la scelta che ti è costata di più, e perché?</w:t>
      </w:r>
    </w:p>
    <w:p>
      <w:pPr>
        <w:pStyle w:val="ListBullet"/>
      </w:pPr>
      <w:r>
        <w:t>Se hai usato il prompt UDD dell’esercitazione 2 per il livello micro, in che modo il confronto con l’output ti ha costretto a esplicitare scelte progettuali che non avevi formulato consapevolmente?</w:t>
      </w:r>
    </w:p>
    <w:p/>
    <w:p/>
    <w:p/>
    <w:p/>
    <w:p/>
    <w:p/>
    <w:p/>
    <w:p/>
    <w:p>
      <w:r>
        <w:rPr>
          <w:i/>
        </w:rPr>
        <w:t>Pubblica la scheda compilata nello spazio condiviso del corso.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